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773CF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1.9pt;margin-top:33.05pt;width:552.75pt;height:1in;z-index:251660288;mso-position-horizontal-relative:text;mso-position-vertical-relative:text">
            <v:textbox style="mso-next-textbox:#_x0000_s1029">
              <w:txbxContent>
                <w:p w:rsidR="001744B1" w:rsidRPr="00791D6E" w:rsidRDefault="007552C3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York Park &amp; Ride 9</w:t>
                  </w:r>
                  <w:r>
                    <w:rPr>
                      <w:sz w:val="36"/>
                      <w:szCs w:val="36"/>
                    </w:rPr>
                    <w:t>, Monks Cross</w:t>
                  </w:r>
                  <w:r w:rsidR="00A717C2">
                    <w:rPr>
                      <w:sz w:val="36"/>
                      <w:szCs w:val="36"/>
                    </w:rPr>
                    <w:t xml:space="preserve"> – Rougier Street</w:t>
                  </w:r>
                  <w:r w:rsidR="00773CF8">
                    <w:rPr>
                      <w:sz w:val="36"/>
                      <w:szCs w:val="36"/>
                    </w:rPr>
                    <w:t xml:space="preserve"> – Monks Cross</w:t>
                  </w:r>
                </w:p>
                <w:p w:rsidR="001744B1" w:rsidRPr="00275FA5" w:rsidRDefault="00A67F6C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- Sun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(inc all bank holiday except Christmas Day/Boxing Day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50.25pt;margin-top:-60pt;width:567.15pt;height:798.75pt;z-index:251658239" arcsize="10923f" fillcolor="red" strokecolor="#f2f2f2 [3041]" strokeweight="3pt">
            <v:shadow on="t" color="#622423 [1605]" opacity=".5" offset="-6pt,-6pt"/>
          </v:roundrect>
        </w:pict>
      </w:r>
      <w:r w:rsidR="002A4C80" w:rsidRPr="00CD540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4796F43" wp14:editId="61AE2F89">
            <wp:simplePos x="0" y="0"/>
            <wp:positionH relativeFrom="column">
              <wp:posOffset>2938367</wp:posOffset>
            </wp:positionH>
            <wp:positionV relativeFrom="paragraph">
              <wp:posOffset>-530204</wp:posOffset>
            </wp:positionV>
            <wp:extent cx="2848021" cy="643554"/>
            <wp:effectExtent l="0" t="361950" r="0" b="194945"/>
            <wp:wrapNone/>
            <wp:docPr id="222" name="Picture 222" descr="http://www.yorkparkandride.co.uk/img/logo-mai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rkparkandride.co.uk/img/logo-mai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286">
                      <a:off x="0" y="0"/>
                      <a:ext cx="2870659" cy="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 id="_x0000_s1028" type="#_x0000_t202" style="position:absolute;margin-left:-25.5pt;margin-top:-59.25pt;width:341.25pt;height:33.75pt;z-index:251659264;mso-position-horizontal-relative:text;mso-position-vertical-relative:text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 w:rsidR="002A4C80" w:rsidRPr="00CD5407">
        <w:rPr>
          <w:noProof/>
          <w:lang w:eastAsia="en-GB"/>
        </w:rPr>
        <w:drawing>
          <wp:inline distT="0" distB="0" distL="0" distR="0" wp14:anchorId="22E8CC31" wp14:editId="57EE29BF">
            <wp:extent cx="2676525" cy="606912"/>
            <wp:effectExtent l="0" t="0" r="0" b="0"/>
            <wp:docPr id="227" name="Picture 227" descr="C:\Users\Christopher\Pictures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opher\Pictures\logo-m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34" cy="6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773CF8">
            <w:r>
              <w:rPr>
                <w:noProof/>
                <w:lang w:eastAsia="en-GB"/>
              </w:rPr>
              <w:pict>
                <v:shape id="_x0000_s1238" type="#_x0000_t202" style="position:absolute;margin-left:248.7pt;margin-top:185.35pt;width:27pt;height:228.25pt;z-index:251836416">
                  <v:textbox style="mso-next-textbox:#_x0000_s1238">
                    <w:txbxContent>
                      <w:p w:rsidR="008C68A4" w:rsidRDefault="008C68A4" w:rsidP="008C68A4">
                        <w:pPr>
                          <w:jc w:val="center"/>
                        </w:pPr>
                        <w:r>
                          <w:t>40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41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43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44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47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51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53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39" type="#_x0000_t202" style="position:absolute;margin-left:275.7pt;margin-top:185.35pt;width:27pt;height:228.25pt;z-index:251837440">
                  <v:textbox style="mso-next-textbox:#_x0000_s1239">
                    <w:txbxContent>
                      <w:p w:rsidR="008C68A4" w:rsidRDefault="008C68A4" w:rsidP="008C68A4">
                        <w:pPr>
                          <w:jc w:val="center"/>
                        </w:pPr>
                        <w:r>
                          <w:t>55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56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58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59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02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06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08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40" type="#_x0000_t202" style="position:absolute;margin-left:302.7pt;margin-top:185.35pt;width:27pt;height:228.25pt;z-index:251838464">
                  <v:textbox style="mso-next-textbox:#_x0000_s1240">
                    <w:txbxContent>
                      <w:p w:rsidR="008C68A4" w:rsidRDefault="008C68A4" w:rsidP="008C68A4">
                        <w:pPr>
                          <w:jc w:val="center"/>
                        </w:pPr>
                        <w:r>
                          <w:t>10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11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13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14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15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21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23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41" type="#_x0000_t202" style="position:absolute;margin-left:329.7pt;margin-top:185.4pt;width:23.45pt;height:228.2pt;z-index:251839488;mso-position-horizontal-relative:text;mso-position-vertical-relative:text">
                  <v:textbox style="mso-next-textbox:#_x0000_s1241">
                    <w:txbxContent>
                      <w:p w:rsidR="008C68A4" w:rsidRDefault="008C68A4" w:rsidP="008C68A4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8C68A4" w:rsidRDefault="008C68A4" w:rsidP="008C68A4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8C68A4" w:rsidRPr="007A52F8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37" type="#_x0000_t202" style="position:absolute;margin-left:222.9pt;margin-top:185.4pt;width:27pt;height:228.25pt;z-index:251835392">
                  <v:textbox style="mso-next-textbox:#_x0000_s1237">
                    <w:txbxContent>
                      <w:p w:rsidR="008C68A4" w:rsidRDefault="008C68A4" w:rsidP="008C68A4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26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28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29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30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32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36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38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36" type="#_x0000_t202" style="position:absolute;margin-left:147.15pt;margin-top:185.45pt;width:75.75pt;height:228.2pt;z-index:251834368;mso-position-horizontal-relative:text;mso-position-vertical-relative:text">
                  <v:textbox style="mso-next-textbox:#_x0000_s1236">
                    <w:txbxContent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8C68A4" w:rsidRPr="007A52F8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15</w:t>
                        </w:r>
                      </w:p>
                      <w:p w:rsidR="008C68A4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MINS</w:t>
                        </w:r>
                      </w:p>
                      <w:p w:rsidR="008C68A4" w:rsidRPr="007A52F8" w:rsidRDefault="008C68A4" w:rsidP="008C68A4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UNTIL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35" type="#_x0000_t202" style="position:absolute;margin-left:102.9pt;margin-top:185.45pt;width:44.25pt;height:228.2pt;z-index:251833344;mso-position-horizontal-relative:text;mso-position-vertical-relative:text">
                  <v:textbox style="mso-next-textbox:#_x0000_s1235">
                    <w:txbxContent>
                      <w:p w:rsidR="008C68A4" w:rsidRDefault="008C68A4" w:rsidP="008C68A4">
                        <w:pPr>
                          <w:jc w:val="center"/>
                        </w:pPr>
                        <w:r>
                          <w:t>0725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0726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0728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0729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0730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0732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0736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0738</w:t>
                        </w:r>
                      </w:p>
                      <w:p w:rsidR="008C68A4" w:rsidRDefault="008C68A4" w:rsidP="008C68A4">
                        <w:pPr>
                          <w:jc w:val="center"/>
                        </w:pPr>
                        <w:r>
                          <w:t>0740</w:t>
                        </w:r>
                      </w:p>
                      <w:p w:rsidR="008C68A4" w:rsidRDefault="008C68A4" w:rsidP="008C68A4"/>
                    </w:txbxContent>
                  </v:textbox>
                </v:shape>
              </w:pict>
            </w:r>
          </w:p>
        </w:tc>
      </w:tr>
    </w:tbl>
    <w:p w:rsidR="00441691" w:rsidRDefault="00773CF8">
      <w:r>
        <w:rPr>
          <w:noProof/>
          <w:lang w:eastAsia="en-GB"/>
        </w:rPr>
        <w:pict>
          <v:shape id="_x0000_s1242" type="#_x0000_t202" style="position:absolute;margin-left:460.55pt;margin-top:291.7pt;width:44.25pt;height:228.2pt;z-index:251840512;mso-position-horizontal-relative:text;mso-position-vertical-relative:text">
            <v:textbox style="mso-next-textbox:#_x0000_s1242">
              <w:txbxContent>
                <w:p w:rsidR="008C68A4" w:rsidRDefault="008C68A4" w:rsidP="008C68A4">
                  <w:pPr>
                    <w:jc w:val="center"/>
                  </w:pPr>
                  <w:r>
                    <w:t>1955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1956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1958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1959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2000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2002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2006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2008</w:t>
                  </w:r>
                </w:p>
                <w:p w:rsidR="008C68A4" w:rsidRDefault="008C68A4" w:rsidP="008C68A4">
                  <w:pPr>
                    <w:jc w:val="center"/>
                  </w:pPr>
                  <w:r>
                    <w:t>2010</w:t>
                  </w:r>
                </w:p>
                <w:p w:rsidR="008C68A4" w:rsidRDefault="008C68A4" w:rsidP="008C68A4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99.55pt;margin-top:620.3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4" type="#_x0000_t202" style="position:absolute;margin-left:8.1pt;margin-top:542.05pt;width:462.55pt;height:50.8pt;z-index:251823104;mso-position-horizontal-relative:text;mso-position-vertical-relative:text">
            <v:textbox style="mso-next-textbox:#_x0000_s1224">
              <w:txbxContent>
                <w:p w:rsidR="008C68A4" w:rsidRPr="008C68A4" w:rsidRDefault="00822739">
                  <w:pPr>
                    <w:rPr>
                      <w:b/>
                      <w:color w:val="FF0000"/>
                      <w:u w:val="single"/>
                    </w:rPr>
                  </w:pPr>
                  <w:r w:rsidRPr="008C68A4">
                    <w:rPr>
                      <w:b/>
                      <w:color w:val="FF0000"/>
                      <w:u w:val="single"/>
                    </w:rPr>
                    <w:t xml:space="preserve">SUNDAY SERVICE ONLY: </w:t>
                  </w:r>
                </w:p>
                <w:p w:rsidR="002A4C80" w:rsidRDefault="00822739">
                  <w:r w:rsidRPr="008C68A4">
                    <w:rPr>
                      <w:b/>
                      <w:color w:val="00B050"/>
                    </w:rPr>
                    <w:t>EVERY 15 MINS</w:t>
                  </w:r>
                  <w:r>
                    <w:t xml:space="preserve"> (</w:t>
                  </w:r>
                  <w:r w:rsidRPr="008C68A4">
                    <w:rPr>
                      <w:color w:val="1F497D" w:themeColor="text2"/>
                    </w:rPr>
                    <w:t>1</w:t>
                  </w:r>
                  <w:r w:rsidRPr="008C68A4">
                    <w:rPr>
                      <w:color w:val="1F497D" w:themeColor="text2"/>
                      <w:vertAlign w:val="superscript"/>
                    </w:rPr>
                    <w:t>st</w:t>
                  </w:r>
                  <w:r w:rsidRPr="008C68A4">
                    <w:rPr>
                      <w:color w:val="1F497D" w:themeColor="text2"/>
                    </w:rPr>
                    <w:t xml:space="preserve"> run</w:t>
                  </w:r>
                  <w:r>
                    <w:t xml:space="preserve"> - </w:t>
                  </w:r>
                  <w:r w:rsidRPr="008C68A4">
                    <w:rPr>
                      <w:color w:val="FF0000"/>
                    </w:rPr>
                    <w:t>0930</w:t>
                  </w:r>
                  <w:r>
                    <w:t xml:space="preserve"> Monks Cross-Rougier St) &amp; (</w:t>
                  </w:r>
                  <w:r w:rsidRPr="008C68A4">
                    <w:rPr>
                      <w:color w:val="1F497D" w:themeColor="text2"/>
                    </w:rPr>
                    <w:t>last run</w:t>
                  </w:r>
                  <w:r>
                    <w:t xml:space="preserve"> – </w:t>
                  </w:r>
                  <w:r w:rsidRPr="008C68A4">
                    <w:rPr>
                      <w:color w:val="FF0000"/>
                    </w:rPr>
                    <w:t>1800</w:t>
                  </w:r>
                  <w:r>
                    <w:t xml:space="preserve"> Monks Cross-Rougier St</w:t>
                  </w:r>
                  <w:r w:rsidR="008C68A4"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4" type="#_x0000_t202" style="position:absolute;margin-left:2.4pt;margin-top:291.75pt;width:209.25pt;height:228.9pt;z-index:251832320;mso-position-horizontal-relative:text;mso-position-vertical-relative:text">
            <v:textbox style="mso-next-textbox:#_x0000_s1234">
              <w:txbxContent>
                <w:p w:rsidR="008C68A4" w:rsidRDefault="008C68A4" w:rsidP="008C68A4">
                  <w:r>
                    <w:t>Rougier Street</w:t>
                  </w:r>
                </w:p>
                <w:p w:rsidR="008C68A4" w:rsidRDefault="008C68A4" w:rsidP="008C68A4">
                  <w:r>
                    <w:t>Micklegate</w:t>
                  </w:r>
                </w:p>
                <w:p w:rsidR="008C68A4" w:rsidRDefault="008C68A4" w:rsidP="008C68A4">
                  <w:r>
                    <w:t>Stonebow</w:t>
                  </w:r>
                </w:p>
                <w:p w:rsidR="008C68A4" w:rsidRDefault="008C68A4" w:rsidP="008C68A4">
                  <w:r>
                    <w:t>Peasholme Green</w:t>
                  </w:r>
                </w:p>
                <w:p w:rsidR="008C68A4" w:rsidRDefault="008C68A4" w:rsidP="008C68A4">
                  <w:r>
                    <w:t>Shoulder of Mutton</w:t>
                  </w:r>
                </w:p>
                <w:p w:rsidR="008C68A4" w:rsidRDefault="008C68A4" w:rsidP="008C68A4">
                  <w:r>
                    <w:t>Monk Stray</w:t>
                  </w:r>
                </w:p>
                <w:p w:rsidR="008C68A4" w:rsidRDefault="008C68A4" w:rsidP="008C68A4">
                  <w:r>
                    <w:t>Monks Cross, Shopping Park</w:t>
                  </w:r>
                </w:p>
                <w:p w:rsidR="008C68A4" w:rsidRDefault="008C68A4" w:rsidP="008C68A4">
                  <w:r>
                    <w:t>Monks Cross, Drive</w:t>
                  </w:r>
                </w:p>
                <w:p w:rsidR="008C68A4" w:rsidRPr="00B35B07" w:rsidRDefault="008C68A4" w:rsidP="008C68A4">
                  <w:pPr>
                    <w:rPr>
                      <w:color w:val="FF0000"/>
                    </w:rPr>
                  </w:pPr>
                  <w:r>
                    <w:t>Monks Cross, Sainsburys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2" type="#_x0000_t202" style="position:absolute;margin-left:460.55pt;margin-top:55.6pt;width:44.25pt;height:228.2pt;z-index:251820032;mso-position-horizontal-relative:text;mso-position-vertical-relative:text">
            <v:textbox style="mso-next-textbox:#_x0000_s1222">
              <w:txbxContent>
                <w:p w:rsidR="00A67F6C" w:rsidRDefault="00822739" w:rsidP="00A67F6C">
                  <w:pPr>
                    <w:jc w:val="center"/>
                  </w:pPr>
                  <w:r>
                    <w:t>1930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1932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1934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1938</w:t>
                  </w:r>
                </w:p>
                <w:p w:rsidR="00CD5407" w:rsidRDefault="00822739" w:rsidP="00A67F6C">
                  <w:pPr>
                    <w:jc w:val="center"/>
                  </w:pPr>
                  <w:r>
                    <w:t>1940</w:t>
                  </w:r>
                </w:p>
                <w:p w:rsidR="00CD5407" w:rsidRDefault="00822739" w:rsidP="00A67F6C">
                  <w:pPr>
                    <w:jc w:val="center"/>
                  </w:pPr>
                  <w:r>
                    <w:t>1941</w:t>
                  </w:r>
                </w:p>
                <w:p w:rsidR="00CD5407" w:rsidRDefault="00822739" w:rsidP="00A67F6C">
                  <w:pPr>
                    <w:jc w:val="center"/>
                  </w:pPr>
                  <w:r>
                    <w:t>1942</w:t>
                  </w:r>
                </w:p>
                <w:p w:rsidR="00CD5407" w:rsidRDefault="00822739" w:rsidP="00A67F6C">
                  <w:pPr>
                    <w:jc w:val="center"/>
                  </w:pPr>
                  <w:r>
                    <w:t>1944</w:t>
                  </w:r>
                </w:p>
                <w:p w:rsidR="00CD5407" w:rsidRDefault="00822739" w:rsidP="00A67F6C">
                  <w:pPr>
                    <w:jc w:val="center"/>
                  </w:pPr>
                  <w:r>
                    <w:t>1945</w:t>
                  </w:r>
                </w:p>
                <w:p w:rsidR="00CD5407" w:rsidRDefault="00CD5407" w:rsidP="007552C3"/>
              </w:txbxContent>
            </v:textbox>
          </v:shape>
        </w:pict>
      </w:r>
      <w:r>
        <w:rPr>
          <w:noProof/>
          <w:lang w:eastAsia="en-GB"/>
        </w:rPr>
        <w:pict>
          <v:shape id="_x0000_s1229" type="#_x0000_t202" style="position:absolute;margin-left:437.1pt;margin-top:55.55pt;width:23.45pt;height:228.2pt;z-index:251827200;mso-position-horizontal-relative:text;mso-position-vertical-relative:text">
            <v:textbox style="mso-next-textbox:#_x0000_s1229">
              <w:txbxContent>
                <w:p w:rsidR="00822739" w:rsidRDefault="00822739" w:rsidP="007552C3">
                  <w:pPr>
                    <w:rPr>
                      <w:b/>
                      <w:color w:val="FF0000"/>
                    </w:rPr>
                  </w:pPr>
                </w:p>
                <w:p w:rsidR="00822739" w:rsidRDefault="00822739" w:rsidP="007552C3">
                  <w:pPr>
                    <w:rPr>
                      <w:b/>
                      <w:color w:val="FF0000"/>
                    </w:rPr>
                  </w:pPr>
                </w:p>
                <w:p w:rsidR="007552C3" w:rsidRDefault="007552C3" w:rsidP="0082273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7552C3" w:rsidRDefault="007552C3" w:rsidP="0082273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7552C3" w:rsidRDefault="007552C3" w:rsidP="0082273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7552C3" w:rsidRDefault="007552C3" w:rsidP="0082273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7552C3" w:rsidRPr="007A52F8" w:rsidRDefault="007552C3" w:rsidP="0082273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1" type="#_x0000_t202" style="position:absolute;margin-left:410.1pt;margin-top:55.6pt;width:27pt;height:228.25pt;z-index:251829248;mso-position-horizontal-relative:text;mso-position-vertical-relative:text">
            <v:textbox style="mso-next-textbox:#_x0000_s1231">
              <w:txbxContent>
                <w:p w:rsidR="00822739" w:rsidRDefault="00822739" w:rsidP="00822739">
                  <w:pPr>
                    <w:jc w:val="center"/>
                  </w:pPr>
                  <w:r>
                    <w:t>45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47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49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53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55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56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57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58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2" type="#_x0000_t202" style="position:absolute;margin-left:383.1pt;margin-top:55.55pt;width:27pt;height:228.25pt;z-index:251830272;mso-position-horizontal-relative:text;mso-position-vertical-relative:text">
            <v:textbox style="mso-next-textbox:#_x0000_s1232">
              <w:txbxContent>
                <w:p w:rsidR="00822739" w:rsidRDefault="00822739" w:rsidP="00822739">
                  <w:pPr>
                    <w:jc w:val="center"/>
                  </w:pPr>
                  <w:r>
                    <w:t>30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32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34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38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40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41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42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44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3" type="#_x0000_t202" style="position:absolute;margin-left:357.3pt;margin-top:55.55pt;width:27pt;height:228.25pt;z-index:251831296;mso-position-horizontal-relative:text;mso-position-vertical-relative:text">
            <v:textbox style="mso-next-textbox:#_x0000_s1233">
              <w:txbxContent>
                <w:p w:rsidR="00822739" w:rsidRDefault="00822739" w:rsidP="00822739">
                  <w:pPr>
                    <w:jc w:val="center"/>
                  </w:pPr>
                  <w:r>
                    <w:t>15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17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19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23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25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26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27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29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30</w:t>
                  </w:r>
                </w:p>
                <w:p w:rsidR="00822739" w:rsidRDefault="00822739" w:rsidP="008227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0" type="#_x0000_t202" style="position:absolute;margin-left:330.3pt;margin-top:55.55pt;width:27pt;height:228.25pt;z-index:251828224;mso-position-horizontal-relative:text;mso-position-vertical-relative:text">
            <v:textbox style="mso-next-textbox:#_x0000_s1230">
              <w:txbxContent>
                <w:p w:rsidR="00822739" w:rsidRDefault="00822739" w:rsidP="00822739">
                  <w:pPr>
                    <w:jc w:val="center"/>
                  </w:pPr>
                  <w:r>
                    <w:t>00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02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04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08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10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11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12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14</w:t>
                  </w:r>
                </w:p>
                <w:p w:rsidR="00822739" w:rsidRDefault="00822739" w:rsidP="00822739">
                  <w:pPr>
                    <w:jc w:val="center"/>
                  </w:pPr>
                  <w:r>
                    <w:t>15</w:t>
                  </w:r>
                </w:p>
                <w:p w:rsidR="00822739" w:rsidRDefault="00822739" w:rsidP="0082273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0" type="#_x0000_t202" style="position:absolute;margin-left:254.55pt;margin-top:55.6pt;width:75.75pt;height:228.2pt;z-index:251817984;mso-position-horizontal-relative:text;mso-position-vertical-relative:text">
            <v:textbox style="mso-next-textbox:#_x0000_s1220">
              <w:txbxContent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67F6C" w:rsidRPr="007A52F8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A67F6C" w:rsidRDefault="007552C3" w:rsidP="00A67F6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MINS</w:t>
                  </w:r>
                </w:p>
                <w:p w:rsidR="00A67F6C" w:rsidRPr="007A52F8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UNTIL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211.65pt;margin-top:55.6pt;width:44.25pt;height:228.2pt;z-index:251788288;mso-position-horizontal-relative:text;mso-position-vertical-relative:text">
            <v:textbox style="mso-next-textbox:#_x0000_s1186">
              <w:txbxContent>
                <w:p w:rsidR="005C2230" w:rsidRDefault="00A67F6C" w:rsidP="00A67F6C">
                  <w:pPr>
                    <w:jc w:val="center"/>
                  </w:pPr>
                  <w:r>
                    <w:t>0700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0702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0704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0708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0710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0711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0712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0714</w:t>
                  </w:r>
                </w:p>
                <w:p w:rsidR="00A67F6C" w:rsidRDefault="00822739" w:rsidP="00A67F6C">
                  <w:pPr>
                    <w:jc w:val="center"/>
                  </w:pPr>
                  <w:r>
                    <w:t>0715</w:t>
                  </w:r>
                </w:p>
                <w:p w:rsidR="00A67F6C" w:rsidRDefault="00A67F6C" w:rsidP="007552C3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3.75pt;margin-top:55.6pt;width:209.25pt;height:228.9pt;z-index:251661312;mso-position-horizontal-relative:text;mso-position-vertical-relative:text">
            <v:textbox style="mso-next-textbox:#_x0000_s1030">
              <w:txbxContent>
                <w:p w:rsidR="00A67F6C" w:rsidRDefault="007552C3">
                  <w:r>
                    <w:t>Monks Cross, Sainsburys</w:t>
                  </w:r>
                </w:p>
                <w:p w:rsidR="007552C3" w:rsidRDefault="007552C3">
                  <w:r>
                    <w:t>Monks Cross, Drive</w:t>
                  </w:r>
                </w:p>
                <w:p w:rsidR="007552C3" w:rsidRDefault="007552C3">
                  <w:r>
                    <w:t>Monks Cross, Shopping Park</w:t>
                  </w:r>
                </w:p>
                <w:p w:rsidR="007552C3" w:rsidRDefault="007552C3">
                  <w:r>
                    <w:t>Monk Stray</w:t>
                  </w:r>
                </w:p>
                <w:p w:rsidR="007552C3" w:rsidRDefault="007552C3">
                  <w:r>
                    <w:t>Shoulder of Mutton</w:t>
                  </w:r>
                </w:p>
                <w:p w:rsidR="007552C3" w:rsidRDefault="007552C3">
                  <w:r>
                    <w:t>Peasholme Green</w:t>
                  </w:r>
                </w:p>
                <w:p w:rsidR="007552C3" w:rsidRDefault="007552C3">
                  <w:r>
                    <w:t>Stonebow</w:t>
                  </w:r>
                </w:p>
                <w:p w:rsidR="007552C3" w:rsidRDefault="007552C3">
                  <w:r>
                    <w:t>Micklegate</w:t>
                  </w:r>
                </w:p>
                <w:p w:rsidR="007552C3" w:rsidRPr="00B35B07" w:rsidRDefault="007552C3">
                  <w:pPr>
                    <w:rPr>
                      <w:color w:val="FF0000"/>
                    </w:rPr>
                  </w:pPr>
                  <w:r>
                    <w:t>Rougier Street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1" type="#_x0000_t202" style="position:absolute;margin-left:-43.5pt;margin-top:55.55pt;width:42.85pt;height:68.8pt;z-index:251819008;mso-position-horizontal-relative:text;mso-position-vertical-relative:text">
            <v:textbox>
              <w:txbxContent>
                <w:p w:rsidR="007552C3" w:rsidRDefault="00A67F6C">
                  <w:r>
                    <w:t>Mon</w:t>
                  </w:r>
                </w:p>
                <w:p w:rsidR="00A67F6C" w:rsidRDefault="00A67F6C">
                  <w:r>
                    <w:t xml:space="preserve"> - Sat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* 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  <w:sz w:val="16"/>
                      <w:szCs w:val="16"/>
                    </w:rPr>
                    <w:t>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1941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6033"/>
                        <wp:effectExtent l="0" t="0" r="0" b="0"/>
                        <wp:docPr id="286" name="Pictur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6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9349"/>
                        <wp:effectExtent l="1905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2038</w:t>
                  </w:r>
                </w:p>
                <w:p w:rsidR="001744B1" w:rsidRDefault="001744B1" w:rsidP="00DF6352">
                  <w:pPr>
                    <w:jc w:val="center"/>
                  </w:pP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1" type="#_x0000_t202" style="position:absolute;margin-left:621pt;margin-top:-7.5pt;width:44.25pt;height:510pt;z-index:-251657729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68A4" w:rsidRPr="008C68A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864907"/>
                        <wp:effectExtent l="0" t="0" r="0" b="0"/>
                        <wp:docPr id="532" name="Picture 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864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2C3" w:rsidRPr="007552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2585" cy="3450590"/>
                        <wp:effectExtent l="0" t="0" r="0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3450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2C3" w:rsidRPr="007552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095588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095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2178518"/>
                        <wp:effectExtent l="0" t="0" r="0" b="0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178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CD5407">
                    <w:rPr>
                      <w:rFonts w:ascii="Montserrat" w:hAnsi="Montserrat"/>
                      <w:noProof/>
                      <w:color w:val="B11116"/>
                      <w:lang w:eastAsia="en-GB"/>
                    </w:rPr>
                    <w:drawing>
                      <wp:inline distT="0" distB="0" distL="0" distR="0" wp14:anchorId="76331568" wp14:editId="5F716F6C">
                        <wp:extent cx="369570" cy="83555"/>
                        <wp:effectExtent l="0" t="0" r="0" b="0"/>
                        <wp:docPr id="224" name="Picture 224" descr="http://www.yorkparkandride.co.uk/img/logo-main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yorkparkandride.co.uk/img/logo-main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8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</w:t>
                  </w:r>
                  <w:r w:rsidR="00822739" w:rsidRPr="0082273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2585" cy="291592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91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68A4" w:rsidRPr="008C68A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864907"/>
                        <wp:effectExtent l="0" t="0" r="0" b="0"/>
                        <wp:docPr id="533" name="Picture 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864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2739" w:rsidRPr="0082273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0515" cy="2924175"/>
                        <wp:effectExtent l="0" t="0" r="0" b="0"/>
                        <wp:docPr id="269" name="Pictur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2739" w:rsidRPr="0082273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0515" cy="2924175"/>
                        <wp:effectExtent l="0" t="0" r="0" b="0"/>
                        <wp:docPr id="268" name="Pictur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714</w:t>
                  </w:r>
                  <w:r w:rsidR="007552C3" w:rsidRPr="007552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53695" cy="4451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95" cy="445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3" name="Picture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2C3" w:rsidRPr="007552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2585" cy="445960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4459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  <w:r w:rsidR="00822739" w:rsidRPr="0082273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0515" cy="2924175"/>
                        <wp:effectExtent l="0" t="0" r="0" b="0"/>
                        <wp:docPr id="267" name="Picture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2A4C80" w:rsidP="00017255">
                  <w:pPr>
                    <w:jc w:val="center"/>
                  </w:pPr>
                  <w:r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804"/>
                        <wp:effectExtent l="0" t="0" r="0" b="0"/>
                        <wp:docPr id="285" name="Pictur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  <w:r w:rsidR="007552C3" w:rsidRPr="007552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2585" cy="44596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4459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4" name="Pictur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744B1"/>
    <w:rsid w:val="00275FA5"/>
    <w:rsid w:val="002929F4"/>
    <w:rsid w:val="002A4C80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C2230"/>
    <w:rsid w:val="005F4EDC"/>
    <w:rsid w:val="006067B0"/>
    <w:rsid w:val="0063272F"/>
    <w:rsid w:val="006A66FA"/>
    <w:rsid w:val="00722C0A"/>
    <w:rsid w:val="00733D05"/>
    <w:rsid w:val="007552C3"/>
    <w:rsid w:val="00773CF8"/>
    <w:rsid w:val="00791D6E"/>
    <w:rsid w:val="007A52F8"/>
    <w:rsid w:val="007F4F1D"/>
    <w:rsid w:val="00822739"/>
    <w:rsid w:val="00866995"/>
    <w:rsid w:val="00891F78"/>
    <w:rsid w:val="00895183"/>
    <w:rsid w:val="008B184F"/>
    <w:rsid w:val="008C68A4"/>
    <w:rsid w:val="008E4521"/>
    <w:rsid w:val="00910814"/>
    <w:rsid w:val="00942130"/>
    <w:rsid w:val="00994E90"/>
    <w:rsid w:val="00A67F6C"/>
    <w:rsid w:val="00A717C2"/>
    <w:rsid w:val="00AC54FC"/>
    <w:rsid w:val="00AF17CA"/>
    <w:rsid w:val="00B35B07"/>
    <w:rsid w:val="00B81264"/>
    <w:rsid w:val="00B91E98"/>
    <w:rsid w:val="00BF4670"/>
    <w:rsid w:val="00C017F0"/>
    <w:rsid w:val="00C038FD"/>
    <w:rsid w:val="00C57FB7"/>
    <w:rsid w:val="00C76BE0"/>
    <w:rsid w:val="00C84888"/>
    <w:rsid w:val="00CA2BC8"/>
    <w:rsid w:val="00CD5407"/>
    <w:rsid w:val="00D92A17"/>
    <w:rsid w:val="00D9512D"/>
    <w:rsid w:val="00DF2AF9"/>
    <w:rsid w:val="00DF6352"/>
    <w:rsid w:val="00E75C7E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  <w14:docId w14:val="379146DC"/>
  <w15:docId w15:val="{C4112D27-755C-4A38-A204-758E840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parkandride.co.uk/index.php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6C4E-24DD-4398-B4AB-0A4E4937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Shannon Pearson</cp:lastModifiedBy>
  <cp:revision>26</cp:revision>
  <dcterms:created xsi:type="dcterms:W3CDTF">2014-06-21T19:03:00Z</dcterms:created>
  <dcterms:modified xsi:type="dcterms:W3CDTF">2017-04-01T22:34:00Z</dcterms:modified>
</cp:coreProperties>
</file>